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09B" w:rsidRPr="005F109B" w:rsidRDefault="005F109B" w:rsidP="005F109B">
      <w:pPr>
        <w:spacing w:line="360" w:lineRule="auto"/>
        <w:rPr>
          <w:rFonts w:ascii="Times New Roman" w:eastAsia="仿宋_GB2312" w:hAnsi="Times New Roman" w:cs="Times New Roman"/>
          <w:b/>
          <w:sz w:val="28"/>
          <w:szCs w:val="28"/>
        </w:rPr>
      </w:pPr>
      <w:r w:rsidRPr="005F109B">
        <w:rPr>
          <w:rFonts w:ascii="Times New Roman" w:eastAsia="仿宋_GB2312" w:hAnsi="Times New Roman" w:cs="Times New Roman"/>
          <w:b/>
          <w:sz w:val="28"/>
          <w:szCs w:val="28"/>
        </w:rPr>
        <w:t>附件：</w:t>
      </w:r>
    </w:p>
    <w:p w:rsidR="005F109B" w:rsidRPr="005F109B" w:rsidRDefault="005F109B" w:rsidP="005F109B">
      <w:pPr>
        <w:spacing w:line="360" w:lineRule="auto"/>
        <w:jc w:val="center"/>
        <w:rPr>
          <w:rFonts w:ascii="Times New Roman" w:eastAsia="仿宋_GB2312" w:hAnsi="Times New Roman" w:cs="Times New Roman"/>
          <w:b/>
          <w:sz w:val="28"/>
          <w:szCs w:val="28"/>
        </w:rPr>
      </w:pPr>
      <w:r w:rsidRPr="005F109B">
        <w:rPr>
          <w:rFonts w:ascii="Times New Roman" w:eastAsia="仿宋_GB2312" w:hAnsi="Times New Roman" w:cs="Times New Roman"/>
          <w:b/>
          <w:sz w:val="28"/>
          <w:szCs w:val="28"/>
        </w:rPr>
        <w:t>中国科学院过程工程研究所</w:t>
      </w:r>
    </w:p>
    <w:p w:rsidR="005F109B" w:rsidRPr="005F109B" w:rsidRDefault="005F109B" w:rsidP="005F109B">
      <w:pPr>
        <w:spacing w:line="360" w:lineRule="auto"/>
        <w:jc w:val="center"/>
        <w:rPr>
          <w:rFonts w:ascii="Times New Roman" w:eastAsia="仿宋_GB2312" w:hAnsi="Times New Roman" w:cs="Times New Roman"/>
          <w:b/>
          <w:sz w:val="28"/>
          <w:szCs w:val="28"/>
        </w:rPr>
      </w:pPr>
      <w:r w:rsidRPr="005F109B">
        <w:rPr>
          <w:rFonts w:ascii="Times New Roman" w:eastAsia="仿宋_GB2312" w:hAnsi="Times New Roman" w:cs="Times New Roman"/>
          <w:b/>
          <w:sz w:val="28"/>
          <w:szCs w:val="28"/>
        </w:rPr>
        <w:t>博士后招聘启事</w:t>
      </w:r>
    </w:p>
    <w:p w:rsidR="005F109B" w:rsidRPr="005F109B" w:rsidRDefault="005F109B" w:rsidP="005F109B">
      <w:pPr>
        <w:spacing w:line="360" w:lineRule="auto"/>
        <w:rPr>
          <w:rFonts w:ascii="Times New Roman" w:eastAsia="仿宋_GB2312" w:hAnsi="Times New Roman" w:cs="Times New Roman"/>
          <w:b/>
          <w:sz w:val="28"/>
          <w:szCs w:val="28"/>
        </w:rPr>
      </w:pPr>
      <w:r w:rsidRPr="005F109B">
        <w:rPr>
          <w:rFonts w:ascii="Times New Roman" w:eastAsia="仿宋_GB2312" w:hAnsi="Times New Roman" w:cs="Times New Roman"/>
          <w:b/>
          <w:sz w:val="28"/>
          <w:szCs w:val="28"/>
        </w:rPr>
        <w:t>一、单位简介</w:t>
      </w:r>
    </w:p>
    <w:p w:rsidR="005F109B" w:rsidRPr="005F109B" w:rsidRDefault="005F109B" w:rsidP="005F109B">
      <w:pPr>
        <w:spacing w:before="240" w:line="360" w:lineRule="auto"/>
        <w:ind w:firstLineChars="200" w:firstLine="560"/>
        <w:rPr>
          <w:rFonts w:ascii="Times New Roman" w:eastAsia="仿宋_GB2312" w:hAnsi="Times New Roman" w:cs="Times New Roman"/>
          <w:sz w:val="28"/>
          <w:szCs w:val="28"/>
        </w:rPr>
      </w:pPr>
      <w:r w:rsidRPr="005F109B">
        <w:rPr>
          <w:rFonts w:ascii="Times New Roman" w:eastAsia="仿宋_GB2312" w:hAnsi="Times New Roman" w:cs="Times New Roman"/>
          <w:sz w:val="28"/>
          <w:szCs w:val="28"/>
        </w:rPr>
        <w:t>中国科学院过程工程研究所前身是</w:t>
      </w:r>
      <w:r w:rsidRPr="005F109B">
        <w:rPr>
          <w:rFonts w:ascii="Times New Roman" w:eastAsia="仿宋_GB2312" w:hAnsi="Times New Roman" w:cs="Times New Roman"/>
          <w:sz w:val="28"/>
          <w:szCs w:val="28"/>
        </w:rPr>
        <w:t>1958</w:t>
      </w:r>
      <w:r w:rsidRPr="005F109B">
        <w:rPr>
          <w:rFonts w:ascii="Times New Roman" w:eastAsia="仿宋_GB2312" w:hAnsi="Times New Roman" w:cs="Times New Roman"/>
          <w:sz w:val="28"/>
          <w:szCs w:val="28"/>
        </w:rPr>
        <w:t>年成立的中国科学院化工冶金研究所。</w:t>
      </w:r>
      <w:r w:rsidRPr="005F109B">
        <w:rPr>
          <w:rFonts w:ascii="Times New Roman" w:eastAsia="仿宋_GB2312" w:hAnsi="Times New Roman" w:cs="Times New Roman"/>
          <w:sz w:val="28"/>
          <w:szCs w:val="28"/>
        </w:rPr>
        <w:t>50</w:t>
      </w:r>
      <w:r w:rsidRPr="005F109B">
        <w:rPr>
          <w:rFonts w:ascii="Times New Roman" w:eastAsia="仿宋_GB2312" w:hAnsi="Times New Roman" w:cs="Times New Roman"/>
          <w:sz w:val="28"/>
          <w:szCs w:val="28"/>
        </w:rPr>
        <w:t>多年来，研究范围逐步扩展到能源化工、生化工程、材料化工、资源</w:t>
      </w:r>
      <w:r w:rsidRPr="005F109B">
        <w:rPr>
          <w:rFonts w:ascii="Times New Roman" w:eastAsia="仿宋_GB2312" w:hAnsi="Times New Roman" w:cs="Times New Roman"/>
          <w:sz w:val="28"/>
          <w:szCs w:val="28"/>
        </w:rPr>
        <w:t>/</w:t>
      </w:r>
      <w:r w:rsidRPr="005F109B">
        <w:rPr>
          <w:rFonts w:ascii="Times New Roman" w:eastAsia="仿宋_GB2312" w:hAnsi="Times New Roman" w:cs="Times New Roman"/>
          <w:sz w:val="28"/>
          <w:szCs w:val="28"/>
        </w:rPr>
        <w:t>环境工程等领域，学科方向由</w:t>
      </w:r>
      <w:r w:rsidRPr="005F109B">
        <w:rPr>
          <w:rFonts w:ascii="Times New Roman" w:eastAsia="仿宋_GB2312" w:hAnsi="Times New Roman" w:cs="Times New Roman"/>
          <w:sz w:val="28"/>
          <w:szCs w:val="28"/>
        </w:rPr>
        <w:t>“</w:t>
      </w:r>
      <w:r w:rsidRPr="005F109B">
        <w:rPr>
          <w:rFonts w:ascii="Times New Roman" w:eastAsia="仿宋_GB2312" w:hAnsi="Times New Roman" w:cs="Times New Roman"/>
          <w:sz w:val="28"/>
          <w:szCs w:val="28"/>
        </w:rPr>
        <w:t>化工冶金</w:t>
      </w:r>
      <w:r w:rsidRPr="005F109B">
        <w:rPr>
          <w:rFonts w:ascii="Times New Roman" w:eastAsia="仿宋_GB2312" w:hAnsi="Times New Roman" w:cs="Times New Roman"/>
          <w:sz w:val="28"/>
          <w:szCs w:val="28"/>
        </w:rPr>
        <w:t>”</w:t>
      </w:r>
      <w:r w:rsidRPr="005F109B">
        <w:rPr>
          <w:rFonts w:ascii="Times New Roman" w:eastAsia="仿宋_GB2312" w:hAnsi="Times New Roman" w:cs="Times New Roman"/>
          <w:sz w:val="28"/>
          <w:szCs w:val="28"/>
        </w:rPr>
        <w:t>发展为</w:t>
      </w:r>
      <w:r w:rsidRPr="005F109B">
        <w:rPr>
          <w:rFonts w:ascii="Times New Roman" w:eastAsia="仿宋_GB2312" w:hAnsi="Times New Roman" w:cs="Times New Roman"/>
          <w:sz w:val="28"/>
          <w:szCs w:val="28"/>
        </w:rPr>
        <w:t>“</w:t>
      </w:r>
      <w:r w:rsidRPr="005F109B">
        <w:rPr>
          <w:rFonts w:ascii="Times New Roman" w:eastAsia="仿宋_GB2312" w:hAnsi="Times New Roman" w:cs="Times New Roman"/>
          <w:sz w:val="28"/>
          <w:szCs w:val="28"/>
        </w:rPr>
        <w:t>过程工程</w:t>
      </w:r>
      <w:r w:rsidRPr="005F109B">
        <w:rPr>
          <w:rFonts w:ascii="Times New Roman" w:eastAsia="仿宋_GB2312" w:hAnsi="Times New Roman" w:cs="Times New Roman"/>
          <w:sz w:val="28"/>
          <w:szCs w:val="28"/>
        </w:rPr>
        <w:t>”</w:t>
      </w:r>
      <w:r w:rsidRPr="005F109B">
        <w:rPr>
          <w:rFonts w:ascii="Times New Roman" w:eastAsia="仿宋_GB2312" w:hAnsi="Times New Roman" w:cs="Times New Roman"/>
          <w:sz w:val="28"/>
          <w:szCs w:val="28"/>
        </w:rPr>
        <w:t>。</w:t>
      </w:r>
      <w:r w:rsidRPr="005F109B">
        <w:rPr>
          <w:rFonts w:ascii="Times New Roman" w:eastAsia="仿宋_GB2312" w:hAnsi="Times New Roman" w:cs="Times New Roman"/>
          <w:sz w:val="28"/>
          <w:szCs w:val="28"/>
        </w:rPr>
        <w:t>2001</w:t>
      </w:r>
      <w:r w:rsidRPr="005F109B">
        <w:rPr>
          <w:rFonts w:ascii="Times New Roman" w:eastAsia="仿宋_GB2312" w:hAnsi="Times New Roman" w:cs="Times New Roman"/>
          <w:sz w:val="28"/>
          <w:szCs w:val="28"/>
        </w:rPr>
        <w:t>年更为现名。研究所现有</w:t>
      </w:r>
      <w:r w:rsidRPr="005F109B">
        <w:rPr>
          <w:rFonts w:ascii="Times New Roman" w:eastAsia="仿宋_GB2312" w:hAnsi="Times New Roman" w:cs="Times New Roman"/>
          <w:sz w:val="28"/>
          <w:szCs w:val="28"/>
        </w:rPr>
        <w:t>2</w:t>
      </w:r>
      <w:r w:rsidRPr="005F109B">
        <w:rPr>
          <w:rFonts w:ascii="Times New Roman" w:eastAsia="仿宋_GB2312" w:hAnsi="Times New Roman" w:cs="Times New Roman"/>
          <w:sz w:val="28"/>
          <w:szCs w:val="28"/>
        </w:rPr>
        <w:t>个国家重点实验室、</w:t>
      </w:r>
      <w:r w:rsidRPr="005F109B">
        <w:rPr>
          <w:rFonts w:ascii="Times New Roman" w:eastAsia="仿宋_GB2312" w:hAnsi="Times New Roman" w:cs="Times New Roman"/>
          <w:sz w:val="28"/>
          <w:szCs w:val="28"/>
        </w:rPr>
        <w:t>1</w:t>
      </w:r>
      <w:r w:rsidRPr="005F109B">
        <w:rPr>
          <w:rFonts w:ascii="Times New Roman" w:eastAsia="仿宋_GB2312" w:hAnsi="Times New Roman" w:cs="Times New Roman"/>
          <w:sz w:val="28"/>
          <w:szCs w:val="28"/>
        </w:rPr>
        <w:t>个国家工程实验室、</w:t>
      </w:r>
      <w:r w:rsidRPr="005F109B">
        <w:rPr>
          <w:rFonts w:ascii="Times New Roman" w:eastAsia="仿宋_GB2312" w:hAnsi="Times New Roman" w:cs="Times New Roman"/>
          <w:sz w:val="28"/>
          <w:szCs w:val="28"/>
        </w:rPr>
        <w:t>1</w:t>
      </w:r>
      <w:r w:rsidRPr="005F109B">
        <w:rPr>
          <w:rFonts w:ascii="Times New Roman" w:eastAsia="仿宋_GB2312" w:hAnsi="Times New Roman" w:cs="Times New Roman"/>
          <w:sz w:val="28"/>
          <w:szCs w:val="28"/>
        </w:rPr>
        <w:t>个国家工程技术研究中心，</w:t>
      </w:r>
      <w:r w:rsidRPr="005F109B">
        <w:rPr>
          <w:rFonts w:ascii="Times New Roman" w:eastAsia="仿宋_GB2312" w:hAnsi="Times New Roman" w:cs="Times New Roman"/>
          <w:sz w:val="28"/>
          <w:szCs w:val="28"/>
        </w:rPr>
        <w:t>1</w:t>
      </w:r>
      <w:r w:rsidRPr="005F109B">
        <w:rPr>
          <w:rFonts w:ascii="Times New Roman" w:eastAsia="仿宋_GB2312" w:hAnsi="Times New Roman" w:cs="Times New Roman"/>
          <w:sz w:val="28"/>
          <w:szCs w:val="28"/>
        </w:rPr>
        <w:t>个中科院重点实验室、</w:t>
      </w:r>
      <w:r w:rsidRPr="005F109B">
        <w:rPr>
          <w:rFonts w:ascii="Times New Roman" w:eastAsia="仿宋_GB2312" w:hAnsi="Times New Roman" w:cs="Times New Roman"/>
          <w:sz w:val="28"/>
          <w:szCs w:val="28"/>
        </w:rPr>
        <w:t>5</w:t>
      </w:r>
      <w:r w:rsidRPr="005F109B">
        <w:rPr>
          <w:rFonts w:ascii="Times New Roman" w:eastAsia="仿宋_GB2312" w:hAnsi="Times New Roman" w:cs="Times New Roman"/>
          <w:sz w:val="28"/>
          <w:szCs w:val="28"/>
        </w:rPr>
        <w:t>个省部级重点实验室。近年来，研究所高度重视博士后人才队伍建设，完善激励机制，设立优秀博士后奖励基金，个人奖励</w:t>
      </w:r>
      <w:r w:rsidRPr="005F109B">
        <w:rPr>
          <w:rFonts w:ascii="Times New Roman" w:eastAsia="仿宋_GB2312" w:hAnsi="Times New Roman" w:cs="Times New Roman"/>
          <w:sz w:val="28"/>
          <w:szCs w:val="28"/>
        </w:rPr>
        <w:t>5-15</w:t>
      </w:r>
      <w:r w:rsidRPr="005F109B">
        <w:rPr>
          <w:rFonts w:ascii="Times New Roman" w:eastAsia="仿宋_GB2312" w:hAnsi="Times New Roman" w:cs="Times New Roman"/>
          <w:sz w:val="28"/>
          <w:szCs w:val="28"/>
        </w:rPr>
        <w:t>万元，不断激发博士后创新活力。</w:t>
      </w:r>
    </w:p>
    <w:p w:rsidR="005F109B" w:rsidRPr="005F109B" w:rsidRDefault="005F109B" w:rsidP="005F109B">
      <w:pPr>
        <w:spacing w:before="240" w:line="360" w:lineRule="auto"/>
        <w:ind w:firstLineChars="200" w:firstLine="560"/>
        <w:rPr>
          <w:rFonts w:ascii="Times New Roman" w:eastAsia="仿宋_GB2312" w:hAnsi="Times New Roman" w:cs="Times New Roman"/>
          <w:sz w:val="28"/>
          <w:szCs w:val="28"/>
        </w:rPr>
      </w:pPr>
      <w:r w:rsidRPr="005F109B">
        <w:rPr>
          <w:rFonts w:ascii="Times New Roman" w:eastAsia="仿宋_GB2312" w:hAnsi="Times New Roman" w:cs="Times New Roman"/>
          <w:sz w:val="28"/>
          <w:szCs w:val="28"/>
        </w:rPr>
        <w:t>研究所设有化学工程与技术和环境科学与工程两个博士后科研流动站，诚邀优秀博士来所工作。</w:t>
      </w:r>
    </w:p>
    <w:p w:rsidR="005F109B" w:rsidRPr="005F109B" w:rsidRDefault="005F109B" w:rsidP="005F109B">
      <w:pPr>
        <w:numPr>
          <w:ilvl w:val="0"/>
          <w:numId w:val="2"/>
        </w:numPr>
        <w:spacing w:line="360" w:lineRule="auto"/>
        <w:rPr>
          <w:rFonts w:ascii="Times New Roman" w:eastAsia="仿宋_GB2312" w:hAnsi="Times New Roman" w:cs="Times New Roman"/>
          <w:b/>
          <w:sz w:val="28"/>
          <w:szCs w:val="28"/>
        </w:rPr>
      </w:pPr>
      <w:r w:rsidRPr="005F109B">
        <w:rPr>
          <w:rFonts w:ascii="Times New Roman" w:eastAsia="仿宋_GB2312" w:hAnsi="Times New Roman" w:cs="Times New Roman"/>
          <w:b/>
          <w:sz w:val="28"/>
          <w:szCs w:val="28"/>
        </w:rPr>
        <w:t>招聘博士后条件</w:t>
      </w:r>
    </w:p>
    <w:p w:rsidR="005F109B" w:rsidRPr="005F109B" w:rsidRDefault="005F109B" w:rsidP="005F109B">
      <w:pPr>
        <w:numPr>
          <w:ilvl w:val="0"/>
          <w:numId w:val="3"/>
        </w:numPr>
        <w:spacing w:line="360" w:lineRule="auto"/>
        <w:rPr>
          <w:rFonts w:ascii="Times New Roman" w:eastAsia="仿宋_GB2312" w:hAnsi="Times New Roman" w:cs="Times New Roman"/>
          <w:sz w:val="28"/>
          <w:szCs w:val="28"/>
        </w:rPr>
      </w:pPr>
      <w:r w:rsidRPr="005F109B">
        <w:rPr>
          <w:rFonts w:ascii="Times New Roman" w:eastAsia="仿宋_GB2312" w:hAnsi="Times New Roman" w:cs="Times New Roman"/>
          <w:sz w:val="28"/>
          <w:szCs w:val="28"/>
        </w:rPr>
        <w:t>在国内外获得博士学位、品学兼优、身心健康。</w:t>
      </w:r>
    </w:p>
    <w:p w:rsidR="005F109B" w:rsidRPr="005F109B" w:rsidRDefault="005F109B" w:rsidP="005F109B">
      <w:pPr>
        <w:numPr>
          <w:ilvl w:val="0"/>
          <w:numId w:val="3"/>
        </w:numPr>
        <w:spacing w:line="360" w:lineRule="auto"/>
        <w:rPr>
          <w:rFonts w:ascii="Times New Roman" w:eastAsia="仿宋_GB2312" w:hAnsi="Times New Roman" w:cs="Times New Roman"/>
          <w:sz w:val="28"/>
          <w:szCs w:val="28"/>
        </w:rPr>
      </w:pPr>
      <w:r w:rsidRPr="005F109B">
        <w:rPr>
          <w:rFonts w:ascii="Times New Roman" w:eastAsia="仿宋_GB2312" w:hAnsi="Times New Roman" w:cs="Times New Roman"/>
          <w:sz w:val="28"/>
          <w:szCs w:val="28"/>
        </w:rPr>
        <w:t>原则上年龄不超过</w:t>
      </w:r>
      <w:r w:rsidRPr="005F109B">
        <w:rPr>
          <w:rFonts w:ascii="Times New Roman" w:eastAsia="仿宋_GB2312" w:hAnsi="Times New Roman" w:cs="Times New Roman"/>
          <w:sz w:val="28"/>
          <w:szCs w:val="28"/>
        </w:rPr>
        <w:t>35</w:t>
      </w:r>
      <w:r w:rsidRPr="005F109B">
        <w:rPr>
          <w:rFonts w:ascii="Times New Roman" w:eastAsia="仿宋_GB2312" w:hAnsi="Times New Roman" w:cs="Times New Roman"/>
          <w:sz w:val="28"/>
          <w:szCs w:val="28"/>
        </w:rPr>
        <w:t>周岁。</w:t>
      </w:r>
    </w:p>
    <w:p w:rsidR="005F109B" w:rsidRPr="005F109B" w:rsidRDefault="005F109B" w:rsidP="005F109B">
      <w:pPr>
        <w:numPr>
          <w:ilvl w:val="0"/>
          <w:numId w:val="3"/>
        </w:numPr>
        <w:spacing w:line="360" w:lineRule="auto"/>
        <w:rPr>
          <w:rFonts w:ascii="Times New Roman" w:eastAsia="仿宋_GB2312" w:hAnsi="Times New Roman" w:cs="Times New Roman"/>
          <w:sz w:val="28"/>
          <w:szCs w:val="28"/>
        </w:rPr>
      </w:pPr>
      <w:r w:rsidRPr="005F109B">
        <w:rPr>
          <w:rFonts w:ascii="Times New Roman" w:eastAsia="仿宋_GB2312" w:hAnsi="Times New Roman" w:cs="Times New Roman"/>
          <w:sz w:val="28"/>
          <w:szCs w:val="28"/>
        </w:rPr>
        <w:t>为人诚实、品德优秀、工作勤奋，具有较强的责任心及团队协作精神。</w:t>
      </w:r>
    </w:p>
    <w:p w:rsidR="005F109B" w:rsidRPr="005F109B" w:rsidRDefault="005F109B" w:rsidP="005F109B">
      <w:pPr>
        <w:spacing w:line="360" w:lineRule="auto"/>
        <w:rPr>
          <w:rFonts w:ascii="Times New Roman" w:eastAsia="仿宋_GB2312" w:hAnsi="Times New Roman" w:cs="Times New Roman"/>
          <w:b/>
          <w:sz w:val="28"/>
          <w:szCs w:val="28"/>
        </w:rPr>
      </w:pPr>
      <w:r w:rsidRPr="005F109B">
        <w:rPr>
          <w:rFonts w:ascii="Times New Roman" w:eastAsia="仿宋_GB2312" w:hAnsi="Times New Roman" w:cs="Times New Roman"/>
          <w:b/>
          <w:sz w:val="28"/>
          <w:szCs w:val="28"/>
        </w:rPr>
        <w:t>三、博士后的工资等生活福利待遇：</w:t>
      </w:r>
    </w:p>
    <w:p w:rsidR="005F109B" w:rsidRPr="005F109B" w:rsidRDefault="005F109B" w:rsidP="005F109B">
      <w:pPr>
        <w:numPr>
          <w:ilvl w:val="0"/>
          <w:numId w:val="1"/>
        </w:numPr>
        <w:spacing w:line="360" w:lineRule="auto"/>
        <w:rPr>
          <w:rFonts w:ascii="Times New Roman" w:eastAsia="仿宋_GB2312" w:hAnsi="Times New Roman" w:cs="Times New Roman"/>
          <w:sz w:val="28"/>
          <w:szCs w:val="28"/>
        </w:rPr>
      </w:pPr>
      <w:r w:rsidRPr="005F109B">
        <w:rPr>
          <w:rFonts w:ascii="Times New Roman" w:eastAsia="仿宋_GB2312" w:hAnsi="Times New Roman" w:cs="Times New Roman"/>
          <w:sz w:val="28"/>
          <w:szCs w:val="28"/>
        </w:rPr>
        <w:t>薪酬：博士后在站期间，享受本所同岗位助研工资待遇，包括</w:t>
      </w:r>
      <w:r w:rsidRPr="005F109B">
        <w:rPr>
          <w:rFonts w:ascii="Times New Roman" w:eastAsia="仿宋_GB2312" w:hAnsi="Times New Roman" w:cs="Times New Roman"/>
          <w:sz w:val="28"/>
          <w:szCs w:val="28"/>
        </w:rPr>
        <w:lastRenderedPageBreak/>
        <w:t>绩效工资等全部助研岗位工资和浮动的课题津贴。</w:t>
      </w:r>
    </w:p>
    <w:p w:rsidR="005F109B" w:rsidRPr="005F109B" w:rsidRDefault="005F109B" w:rsidP="005F109B">
      <w:pPr>
        <w:numPr>
          <w:ilvl w:val="0"/>
          <w:numId w:val="1"/>
        </w:numPr>
        <w:spacing w:line="360" w:lineRule="auto"/>
        <w:rPr>
          <w:rFonts w:ascii="Times New Roman" w:eastAsia="仿宋_GB2312" w:hAnsi="Times New Roman" w:cs="Times New Roman"/>
          <w:sz w:val="28"/>
          <w:szCs w:val="28"/>
        </w:rPr>
      </w:pPr>
      <w:r w:rsidRPr="005F109B">
        <w:rPr>
          <w:rFonts w:ascii="Times New Roman" w:eastAsia="仿宋_GB2312" w:hAnsi="Times New Roman" w:cs="Times New Roman"/>
          <w:sz w:val="28"/>
          <w:szCs w:val="28"/>
        </w:rPr>
        <w:t>福利待遇：在站博士后享受与本所职工相同的医疗费报销政策和工会福利。</w:t>
      </w:r>
    </w:p>
    <w:p w:rsidR="005F109B" w:rsidRPr="005F109B" w:rsidRDefault="005F109B" w:rsidP="005F109B">
      <w:pPr>
        <w:numPr>
          <w:ilvl w:val="0"/>
          <w:numId w:val="1"/>
        </w:numPr>
        <w:spacing w:line="360" w:lineRule="auto"/>
        <w:rPr>
          <w:rFonts w:ascii="Times New Roman" w:eastAsia="仿宋_GB2312" w:hAnsi="Times New Roman" w:cs="Times New Roman"/>
          <w:sz w:val="28"/>
          <w:szCs w:val="28"/>
        </w:rPr>
      </w:pPr>
      <w:r w:rsidRPr="005F109B">
        <w:rPr>
          <w:rFonts w:ascii="Times New Roman" w:eastAsia="仿宋_GB2312" w:hAnsi="Times New Roman" w:cs="Times New Roman"/>
          <w:sz w:val="28"/>
          <w:szCs w:val="28"/>
        </w:rPr>
        <w:t>职称申报：按照国家相关规定，在站期间可以申报相应的职称。</w:t>
      </w:r>
    </w:p>
    <w:p w:rsidR="005F109B" w:rsidRPr="005F109B" w:rsidRDefault="005F109B" w:rsidP="005F109B">
      <w:pPr>
        <w:numPr>
          <w:ilvl w:val="0"/>
          <w:numId w:val="1"/>
        </w:numPr>
        <w:spacing w:line="360" w:lineRule="auto"/>
        <w:rPr>
          <w:rFonts w:ascii="Times New Roman" w:eastAsia="仿宋_GB2312" w:hAnsi="Times New Roman" w:cs="Times New Roman"/>
          <w:sz w:val="28"/>
          <w:szCs w:val="28"/>
        </w:rPr>
      </w:pPr>
      <w:r w:rsidRPr="005F109B">
        <w:rPr>
          <w:rFonts w:ascii="Times New Roman" w:eastAsia="仿宋_GB2312" w:hAnsi="Times New Roman" w:cs="Times New Roman"/>
          <w:sz w:val="28"/>
          <w:szCs w:val="28"/>
        </w:rPr>
        <w:t>住房：博士后公寓为博士后专用，房内应配备家具、煤气灶具等必备设施。博士后进站后向所房管部门申请住房、签署协议，并按住房条件按时交纳房租、水电等费用。</w:t>
      </w:r>
    </w:p>
    <w:p w:rsidR="005F109B" w:rsidRPr="005F109B" w:rsidRDefault="005F109B" w:rsidP="005F109B">
      <w:pPr>
        <w:numPr>
          <w:ilvl w:val="0"/>
          <w:numId w:val="1"/>
        </w:numPr>
        <w:spacing w:line="360" w:lineRule="auto"/>
        <w:rPr>
          <w:rFonts w:ascii="Times New Roman" w:eastAsia="仿宋_GB2312" w:hAnsi="Times New Roman" w:cs="Times New Roman"/>
          <w:sz w:val="28"/>
          <w:szCs w:val="28"/>
        </w:rPr>
      </w:pPr>
      <w:r w:rsidRPr="005F109B">
        <w:rPr>
          <w:rFonts w:ascii="Times New Roman" w:eastAsia="仿宋_GB2312" w:hAnsi="Times New Roman" w:cs="Times New Roman"/>
          <w:sz w:val="28"/>
          <w:szCs w:val="28"/>
        </w:rPr>
        <w:t>落户：进站后落户至单位集体户口，所在北京海淀区中关村派出所。</w:t>
      </w:r>
    </w:p>
    <w:p w:rsidR="005F109B" w:rsidRPr="005F109B" w:rsidRDefault="005F109B" w:rsidP="005F109B">
      <w:pPr>
        <w:spacing w:line="360" w:lineRule="auto"/>
        <w:rPr>
          <w:rFonts w:ascii="Times New Roman" w:eastAsia="仿宋_GB2312" w:hAnsi="Times New Roman" w:cs="Times New Roman"/>
          <w:sz w:val="28"/>
          <w:szCs w:val="28"/>
        </w:rPr>
      </w:pPr>
    </w:p>
    <w:p w:rsidR="005F109B" w:rsidRPr="005F109B" w:rsidRDefault="005F109B" w:rsidP="005F109B">
      <w:pPr>
        <w:spacing w:line="360" w:lineRule="auto"/>
        <w:ind w:firstLineChars="200" w:firstLine="560"/>
        <w:rPr>
          <w:rFonts w:ascii="Times New Roman" w:eastAsia="仿宋_GB2312" w:hAnsi="Times New Roman" w:cs="Times New Roman"/>
          <w:sz w:val="28"/>
          <w:szCs w:val="28"/>
        </w:rPr>
      </w:pPr>
    </w:p>
    <w:p w:rsidR="00864334" w:rsidRPr="005F109B" w:rsidRDefault="006A166E">
      <w:bookmarkStart w:id="0" w:name="_GoBack"/>
      <w:bookmarkEnd w:id="0"/>
    </w:p>
    <w:sectPr w:rsidR="00864334" w:rsidRPr="005F109B" w:rsidSect="008E5F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66E" w:rsidRDefault="006A166E" w:rsidP="005F109B">
      <w:r>
        <w:separator/>
      </w:r>
    </w:p>
  </w:endnote>
  <w:endnote w:type="continuationSeparator" w:id="0">
    <w:p w:rsidR="006A166E" w:rsidRDefault="006A166E" w:rsidP="005F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66E" w:rsidRDefault="006A166E" w:rsidP="005F109B">
      <w:r>
        <w:separator/>
      </w:r>
    </w:p>
  </w:footnote>
  <w:footnote w:type="continuationSeparator" w:id="0">
    <w:p w:rsidR="006A166E" w:rsidRDefault="006A166E" w:rsidP="005F10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F06702"/>
    <w:multiLevelType w:val="hybridMultilevel"/>
    <w:tmpl w:val="DC04180E"/>
    <w:lvl w:ilvl="0" w:tplc="C472FDA8">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49F7828"/>
    <w:multiLevelType w:val="hybridMultilevel"/>
    <w:tmpl w:val="1FDE0B2A"/>
    <w:lvl w:ilvl="0" w:tplc="F192253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76C6AFB"/>
    <w:multiLevelType w:val="hybridMultilevel"/>
    <w:tmpl w:val="C61CAD02"/>
    <w:lvl w:ilvl="0" w:tplc="2496EA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CE"/>
    <w:rsid w:val="005F109B"/>
    <w:rsid w:val="006A166E"/>
    <w:rsid w:val="00D22ECE"/>
    <w:rsid w:val="00D608B4"/>
    <w:rsid w:val="00FD5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61361B-A768-4730-8E0D-B8B2BDC5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10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109B"/>
    <w:rPr>
      <w:sz w:val="18"/>
      <w:szCs w:val="18"/>
    </w:rPr>
  </w:style>
  <w:style w:type="paragraph" w:styleId="a4">
    <w:name w:val="footer"/>
    <w:basedOn w:val="a"/>
    <w:link w:val="Char0"/>
    <w:uiPriority w:val="99"/>
    <w:unhideWhenUsed/>
    <w:rsid w:val="005F109B"/>
    <w:pPr>
      <w:tabs>
        <w:tab w:val="center" w:pos="4153"/>
        <w:tab w:val="right" w:pos="8306"/>
      </w:tabs>
      <w:snapToGrid w:val="0"/>
      <w:jc w:val="left"/>
    </w:pPr>
    <w:rPr>
      <w:sz w:val="18"/>
      <w:szCs w:val="18"/>
    </w:rPr>
  </w:style>
  <w:style w:type="character" w:customStyle="1" w:styleId="Char0">
    <w:name w:val="页脚 Char"/>
    <w:basedOn w:val="a0"/>
    <w:link w:val="a4"/>
    <w:uiPriority w:val="99"/>
    <w:rsid w:val="005F10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高军</dc:creator>
  <cp:keywords/>
  <dc:description/>
  <cp:lastModifiedBy>高军</cp:lastModifiedBy>
  <cp:revision>2</cp:revision>
  <dcterms:created xsi:type="dcterms:W3CDTF">2018-01-05T02:33:00Z</dcterms:created>
  <dcterms:modified xsi:type="dcterms:W3CDTF">2018-01-05T02:33:00Z</dcterms:modified>
</cp:coreProperties>
</file>